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CD" w:rsidRPr="009977CD" w:rsidRDefault="009977CD" w:rsidP="009977CD">
      <w:pPr>
        <w:shd w:val="clear" w:color="auto" w:fill="FFFFFF"/>
        <w:jc w:val="center"/>
        <w:rPr>
          <w:rStyle w:val="yiv1752846564725111616-03052012"/>
          <w:rFonts w:ascii="Arial" w:hAnsi="Arial" w:cs="Arial"/>
          <w:b/>
          <w:sz w:val="28"/>
          <w:szCs w:val="28"/>
          <w:u w:val="single"/>
        </w:rPr>
      </w:pPr>
      <w:r w:rsidRPr="009977CD">
        <w:rPr>
          <w:rStyle w:val="yiv1752846564725111616-03052012"/>
          <w:rFonts w:ascii="Arial" w:hAnsi="Arial" w:cs="Arial"/>
          <w:b/>
          <w:sz w:val="28"/>
          <w:szCs w:val="28"/>
          <w:u w:val="single"/>
        </w:rPr>
        <w:t>Fish Habitat Project</w:t>
      </w:r>
    </w:p>
    <w:p w:rsidR="009977CD" w:rsidRDefault="009977CD" w:rsidP="009977CD">
      <w:pPr>
        <w:shd w:val="clear" w:color="auto" w:fill="FFFFFF"/>
        <w:jc w:val="center"/>
        <w:rPr>
          <w:rStyle w:val="yiv1752846564725111616-03052012"/>
          <w:rFonts w:ascii="Arial" w:hAnsi="Arial" w:cs="Arial"/>
          <w:b/>
          <w:sz w:val="28"/>
          <w:szCs w:val="28"/>
        </w:rPr>
      </w:pPr>
      <w:r>
        <w:rPr>
          <w:rStyle w:val="yiv1752846564725111616-03052012"/>
          <w:rFonts w:ascii="Arial" w:hAnsi="Arial" w:cs="Arial"/>
          <w:b/>
          <w:sz w:val="28"/>
          <w:szCs w:val="28"/>
        </w:rPr>
        <w:t>Bear Lake Preservation Association</w:t>
      </w:r>
    </w:p>
    <w:p w:rsidR="009977CD" w:rsidRDefault="009977CD" w:rsidP="009977CD">
      <w:pPr>
        <w:shd w:val="clear" w:color="auto" w:fill="FFFFFF"/>
        <w:jc w:val="center"/>
        <w:rPr>
          <w:rStyle w:val="yiv1752846564725111616-03052012"/>
          <w:rFonts w:ascii="Arial" w:hAnsi="Arial" w:cs="Arial"/>
          <w:b/>
          <w:sz w:val="28"/>
          <w:szCs w:val="28"/>
        </w:rPr>
      </w:pPr>
      <w:r>
        <w:rPr>
          <w:rStyle w:val="yiv1752846564725111616-03052012"/>
          <w:rFonts w:ascii="Arial" w:hAnsi="Arial" w:cs="Arial"/>
          <w:b/>
          <w:sz w:val="28"/>
          <w:szCs w:val="28"/>
        </w:rPr>
        <w:t>May 2012</w:t>
      </w:r>
    </w:p>
    <w:p w:rsidR="009977CD" w:rsidRDefault="009977CD" w:rsidP="00A943C2">
      <w:pPr>
        <w:shd w:val="clear" w:color="auto" w:fill="FFFFFF"/>
        <w:rPr>
          <w:rStyle w:val="yiv1752846564725111616-03052012"/>
          <w:rFonts w:ascii="Arial" w:hAnsi="Arial" w:cs="Arial"/>
          <w:b/>
          <w:sz w:val="28"/>
          <w:szCs w:val="28"/>
        </w:rPr>
      </w:pPr>
    </w:p>
    <w:p w:rsidR="00A943C2" w:rsidRPr="009977CD" w:rsidRDefault="009977CD" w:rsidP="00A943C2">
      <w:pPr>
        <w:shd w:val="clear" w:color="auto" w:fill="FFFFFF"/>
        <w:rPr>
          <w:rStyle w:val="yiv1752846564725111616-03052012"/>
          <w:rFonts w:ascii="Arial" w:hAnsi="Arial" w:cs="Arial"/>
          <w:b/>
        </w:rPr>
      </w:pPr>
      <w:r w:rsidRPr="009977CD">
        <w:rPr>
          <w:rStyle w:val="yiv1752846564725111616-03052012"/>
          <w:rFonts w:ascii="Arial" w:hAnsi="Arial" w:cs="Arial"/>
          <w:b/>
        </w:rPr>
        <w:t xml:space="preserve">From:  Al </w:t>
      </w:r>
      <w:proofErr w:type="spellStart"/>
      <w:r w:rsidRPr="009977CD">
        <w:rPr>
          <w:rStyle w:val="yiv1752846564725111616-03052012"/>
          <w:rFonts w:ascii="Arial" w:hAnsi="Arial" w:cs="Arial"/>
          <w:b/>
        </w:rPr>
        <w:t>Niebur</w:t>
      </w:r>
      <w:proofErr w:type="spellEnd"/>
      <w:r w:rsidRPr="009977CD">
        <w:rPr>
          <w:rStyle w:val="yiv1752846564725111616-03052012"/>
          <w:rFonts w:ascii="Arial" w:hAnsi="Arial" w:cs="Arial"/>
          <w:b/>
        </w:rPr>
        <w:t>, WI DNR Fisheries Biologist</w:t>
      </w:r>
    </w:p>
    <w:p w:rsidR="009977CD" w:rsidRPr="009977CD" w:rsidRDefault="009977CD" w:rsidP="00A943C2">
      <w:pPr>
        <w:shd w:val="clear" w:color="auto" w:fill="FFFFFF"/>
        <w:rPr>
          <w:rStyle w:val="yiv1752846564725111616-03052012"/>
          <w:rFonts w:ascii="Arial" w:hAnsi="Arial" w:cs="Arial"/>
          <w:b/>
        </w:rPr>
      </w:pPr>
      <w:r w:rsidRPr="009977CD">
        <w:rPr>
          <w:rStyle w:val="yiv1752846564725111616-03052012"/>
          <w:rFonts w:ascii="Arial" w:hAnsi="Arial" w:cs="Arial"/>
          <w:b/>
        </w:rPr>
        <w:t>Email: Alan.Niebur@wisconsin.gov</w:t>
      </w:r>
    </w:p>
    <w:p w:rsidR="00A943C2" w:rsidRPr="009977CD" w:rsidRDefault="00A943C2" w:rsidP="00A943C2">
      <w:pPr>
        <w:shd w:val="clear" w:color="auto" w:fill="FFFFFF"/>
        <w:rPr>
          <w:rStyle w:val="yiv1752846564725111616-03052012"/>
          <w:rFonts w:ascii="Arial" w:hAnsi="Arial" w:cs="Arial"/>
          <w:b/>
        </w:rPr>
      </w:pPr>
    </w:p>
    <w:p w:rsidR="00A943C2" w:rsidRPr="009977CD" w:rsidRDefault="00A943C2" w:rsidP="00A943C2">
      <w:pPr>
        <w:shd w:val="clear" w:color="auto" w:fill="FFFFFF"/>
        <w:rPr>
          <w:rStyle w:val="yiv1752846564725111616-03052012"/>
          <w:rFonts w:ascii="Arial" w:hAnsi="Arial" w:cs="Arial"/>
          <w:b/>
        </w:rPr>
      </w:pPr>
      <w:r w:rsidRPr="009977CD">
        <w:rPr>
          <w:rStyle w:val="yiv1752846564725111616-03052012"/>
          <w:rFonts w:ascii="Arial" w:hAnsi="Arial" w:cs="Arial"/>
          <w:b/>
        </w:rPr>
        <w:t>Here is a short summary of what the tree drop project would entail.</w:t>
      </w:r>
    </w:p>
    <w:p w:rsidR="00A943C2" w:rsidRPr="009977CD" w:rsidRDefault="00A943C2" w:rsidP="00A943C2">
      <w:pPr>
        <w:shd w:val="clear" w:color="auto" w:fill="FFFFFF"/>
        <w:rPr>
          <w:b/>
        </w:rPr>
      </w:pPr>
      <w:r w:rsidRPr="009977CD">
        <w:rPr>
          <w:b/>
        </w:rPr>
        <w:t> </w:t>
      </w:r>
    </w:p>
    <w:p w:rsidR="00A943C2" w:rsidRPr="009977CD" w:rsidRDefault="00A943C2" w:rsidP="00A943C2">
      <w:pPr>
        <w:shd w:val="clear" w:color="auto" w:fill="FFFFFF"/>
        <w:rPr>
          <w:rStyle w:val="yiv1752846564725111616-03052012"/>
          <w:rFonts w:ascii="Arial" w:hAnsi="Arial" w:cs="Arial"/>
          <w:b/>
        </w:rPr>
      </w:pPr>
      <w:r w:rsidRPr="009977CD">
        <w:rPr>
          <w:rStyle w:val="yiv1752846564725111616-03052012"/>
          <w:rFonts w:ascii="Arial" w:hAnsi="Arial" w:cs="Arial"/>
          <w:b/>
        </w:rPr>
        <w:t xml:space="preserve">In cooperation with the Bear Lake </w:t>
      </w:r>
      <w:r w:rsidR="009977CD">
        <w:rPr>
          <w:rStyle w:val="yiv1752846564725111616-03052012"/>
          <w:rFonts w:ascii="Arial" w:hAnsi="Arial" w:cs="Arial"/>
          <w:b/>
        </w:rPr>
        <w:t xml:space="preserve">Preservation </w:t>
      </w:r>
      <w:r w:rsidRPr="009977CD">
        <w:rPr>
          <w:rStyle w:val="yiv1752846564725111616-03052012"/>
          <w:rFonts w:ascii="Arial" w:hAnsi="Arial" w:cs="Arial"/>
          <w:b/>
        </w:rPr>
        <w:t>Association and interested citizens the Department of Natural Resources would place large trees in 10-15 locations around Bear Lake in order to improve habitat for fish populations.  Clusters of 2-5 whole large (&gt;12 inch diameter) trees with crown attached would be utilized for each location.  The trees would be placed in depths of water from 10-20 feet.  All trees would be placed in depths where the top of the tree would be no closer than 7 feet from the surface of the water to eliminate any navigation hazard.  Freshly cut trees will be used for the project and all will be anchored with wood boxes filled with natural field stone.  Trees would be cut and moved to the lake during winter ice conditions.  Attached is a tentative map outlining potential locations.</w:t>
      </w:r>
    </w:p>
    <w:p w:rsidR="009977CD" w:rsidRDefault="009977CD" w:rsidP="00A943C2">
      <w:pPr>
        <w:shd w:val="clear" w:color="auto" w:fill="FFFFFF"/>
        <w:rPr>
          <w:rStyle w:val="yiv1752846564725111616-03052012"/>
          <w:rFonts w:ascii="Arial" w:hAnsi="Arial" w:cs="Arial"/>
          <w:color w:val="0000FF"/>
          <w:sz w:val="20"/>
          <w:szCs w:val="20"/>
        </w:rPr>
      </w:pPr>
    </w:p>
    <w:p w:rsidR="009977CD" w:rsidRDefault="009977CD" w:rsidP="00A943C2">
      <w:pPr>
        <w:shd w:val="clear" w:color="auto" w:fill="FFFFFF"/>
        <w:rPr>
          <w:color w:val="000000"/>
        </w:rPr>
      </w:pPr>
      <w:r>
        <w:rPr>
          <w:rFonts w:ascii="Arial" w:hAnsi="Arial" w:cs="Arial"/>
          <w:noProof/>
          <w:color w:val="0000FF"/>
          <w:sz w:val="20"/>
          <w:szCs w:val="20"/>
        </w:rPr>
        <w:drawing>
          <wp:inline distT="0" distB="0" distL="0" distR="0">
            <wp:extent cx="5943600" cy="4185285"/>
            <wp:effectExtent l="19050" t="0" r="0" b="0"/>
            <wp:docPr id="1" name="Picture 1" descr="cid:1.3521782734@web113605.mail.gq1.yah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521782734@web113605.mail.gq1.yahoo.com"/>
                    <pic:cNvPicPr>
                      <a:picLocks noChangeAspect="1" noChangeArrowheads="1"/>
                    </pic:cNvPicPr>
                  </pic:nvPicPr>
                  <pic:blipFill>
                    <a:blip r:embed="rId4" r:link="rId5"/>
                    <a:srcRect/>
                    <a:stretch>
                      <a:fillRect/>
                    </a:stretch>
                  </pic:blipFill>
                  <pic:spPr bwMode="auto">
                    <a:xfrm>
                      <a:off x="0" y="0"/>
                      <a:ext cx="5943600" cy="4185285"/>
                    </a:xfrm>
                    <a:prstGeom prst="rect">
                      <a:avLst/>
                    </a:prstGeom>
                    <a:noFill/>
                    <a:ln w="9525">
                      <a:noFill/>
                      <a:miter lim="800000"/>
                      <a:headEnd/>
                      <a:tailEnd/>
                    </a:ln>
                  </pic:spPr>
                </pic:pic>
              </a:graphicData>
            </a:graphic>
          </wp:inline>
        </w:drawing>
      </w:r>
    </w:p>
    <w:p w:rsidR="009977CD" w:rsidRDefault="009977CD" w:rsidP="00A943C2">
      <w:pPr>
        <w:shd w:val="clear" w:color="auto" w:fill="FFFFFF"/>
        <w:rPr>
          <w:color w:val="000000"/>
        </w:rPr>
      </w:pPr>
      <w:r w:rsidRPr="009977CD">
        <w:rPr>
          <w:noProof/>
          <w:color w:val="000000"/>
        </w:rPr>
        <w:drawing>
          <wp:inline distT="0" distB="0" distL="0" distR="0">
            <wp:extent cx="6042287" cy="71913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48793" cy="7199118"/>
                    </a:xfrm>
                    <a:prstGeom prst="rect">
                      <a:avLst/>
                    </a:prstGeom>
                    <a:noFill/>
                    <a:ln w="9525">
                      <a:noFill/>
                      <a:miter lim="800000"/>
                      <a:headEnd/>
                      <a:tailEnd/>
                    </a:ln>
                  </pic:spPr>
                </pic:pic>
              </a:graphicData>
            </a:graphic>
          </wp:inline>
        </w:drawing>
      </w:r>
    </w:p>
    <w:p w:rsidR="00012A6F" w:rsidRDefault="00012A6F"/>
    <w:sectPr w:rsidR="00012A6F" w:rsidSect="00012A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943C2"/>
    <w:rsid w:val="00012A6F"/>
    <w:rsid w:val="00174CC8"/>
    <w:rsid w:val="00674267"/>
    <w:rsid w:val="009977CD"/>
    <w:rsid w:val="00A943C2"/>
    <w:rsid w:val="00EA6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3C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752846564725111616-03052012">
    <w:name w:val="yiv1752846564725111616-03052012"/>
    <w:basedOn w:val="DefaultParagraphFont"/>
    <w:rsid w:val="00A943C2"/>
  </w:style>
  <w:style w:type="paragraph" w:styleId="BalloonText">
    <w:name w:val="Balloon Text"/>
    <w:basedOn w:val="Normal"/>
    <w:link w:val="BalloonTextChar"/>
    <w:uiPriority w:val="99"/>
    <w:semiHidden/>
    <w:unhideWhenUsed/>
    <w:rsid w:val="009977CD"/>
    <w:rPr>
      <w:rFonts w:ascii="Tahoma" w:hAnsi="Tahoma" w:cs="Tahoma"/>
      <w:sz w:val="16"/>
      <w:szCs w:val="16"/>
    </w:rPr>
  </w:style>
  <w:style w:type="character" w:customStyle="1" w:styleId="BalloonTextChar">
    <w:name w:val="Balloon Text Char"/>
    <w:basedOn w:val="DefaultParagraphFont"/>
    <w:link w:val="BalloonText"/>
    <w:uiPriority w:val="99"/>
    <w:semiHidden/>
    <w:rsid w:val="009977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50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cid:1.3521782734@web113605.mail.gq1.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wobrien</dc:creator>
  <cp:lastModifiedBy>wobrien</cp:lastModifiedBy>
  <cp:revision>1</cp:revision>
  <cp:lastPrinted>2012-05-06T14:58:00Z</cp:lastPrinted>
  <dcterms:created xsi:type="dcterms:W3CDTF">2012-05-06T13:55:00Z</dcterms:created>
  <dcterms:modified xsi:type="dcterms:W3CDTF">2012-05-06T15:11:00Z</dcterms:modified>
</cp:coreProperties>
</file>